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87E8F40" w:rsidP="5B872165" w:rsidRDefault="12FF7A0D" w14:paraId="0B3BB91C" w14:textId="772709BA">
      <w:pPr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</w:pPr>
      <w:bookmarkStart w:name="_Int_ynZtPPXt" w:id="0"/>
      <w:r w:rsidRPr="5B872165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  <w:t>R</w:t>
      </w:r>
      <w:r w:rsidRPr="5B872165" w:rsidR="7ACB5245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  <w:t>ecetas</w:t>
      </w:r>
      <w:bookmarkEnd w:id="0"/>
      <w:r w:rsidRPr="5B872165" w:rsidR="7ACB5245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  <w:t xml:space="preserve"> para compartir en familia este abril</w:t>
      </w:r>
      <w:r w:rsidRPr="5B872165" w:rsidR="2E7FF97D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  <w:t xml:space="preserve"> con </w:t>
      </w:r>
      <w:proofErr w:type="spellStart"/>
      <w:r w:rsidRPr="5B872165" w:rsidR="2E7FF97D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  <w:t>Marias</w:t>
      </w:r>
      <w:proofErr w:type="spellEnd"/>
      <w:r w:rsidRPr="5B872165" w:rsidR="2E7FF97D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  <w:t xml:space="preserve"> Gamesa®</w:t>
      </w:r>
    </w:p>
    <w:p w:rsidR="5B872165" w:rsidP="5B872165" w:rsidRDefault="5B872165" w14:paraId="4E6A7B4B" w14:textId="4CCD9810">
      <w:pPr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</w:pPr>
    </w:p>
    <w:p w:rsidR="005B749C" w:rsidP="5B8CDE73" w:rsidRDefault="0F94FEAC" w14:paraId="6D2D76EC" w14:textId="13BB40C0">
      <w:pPr>
        <w:pStyle w:val="ListParagraph"/>
        <w:numPr>
          <w:ilvl w:val="0"/>
          <w:numId w:val="7"/>
        </w:numPr>
        <w:jc w:val="both"/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</w:pPr>
      <w:r w:rsidRPr="5B8CDE73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>Este mes es perfecto para disfrutar de algo delicioso hecho en casa. Redescubrir</w:t>
      </w:r>
      <w:r w:rsidRPr="5B8CDE73" w:rsidR="1E1EFE11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preparaciones con las galletas que han estado presentes por generaciones es una forma especial de reconectar con quienes más queremos.</w:t>
      </w:r>
    </w:p>
    <w:p w:rsidR="005B749C" w:rsidP="5B8CDE73" w:rsidRDefault="687E8F40" w14:paraId="0C7CD7F3" w14:textId="2EDD97B7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5B8CDE7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Ciudad de México, XX de abril del 2025</w:t>
      </w:r>
      <w:r w:rsidRPr="5B8CDE73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.- </w:t>
      </w:r>
      <w:bookmarkStart w:name="_Int_detuS3Np" w:id="1"/>
      <w:proofErr w:type="gramStart"/>
      <w:r w:rsidRPr="5B8CDE73" w:rsidR="28611A5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Abril</w:t>
      </w:r>
      <w:bookmarkEnd w:id="1"/>
      <w:proofErr w:type="gramEnd"/>
      <w:r w:rsidRPr="5B8CDE73" w:rsidR="28611A5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 es un mes que invita a compartir. Con la llegada del calor y los días más largos, se dan oportunidades para crear momentos especiales en familia, ya sea durante una sobremesa, una tarde de descanso o una comida al aire libre</w:t>
      </w:r>
      <w:r w:rsidRPr="5B8CDE73" w:rsidR="479939CD">
        <w:rPr>
          <w:rFonts w:ascii="Arial" w:hAnsi="Arial" w:eastAsia="Arial" w:cs="Arial"/>
          <w:sz w:val="22"/>
          <w:szCs w:val="22"/>
          <w:lang w:val="es-419"/>
        </w:rPr>
        <w:t>. En esos instantes, los postres caseros cobran un valor especial, sobre todo cuando están hechos con ingredientes que evocan tradición, sabor y cariño.</w:t>
      </w:r>
    </w:p>
    <w:p w:rsidR="005B749C" w:rsidP="79E53FBF" w:rsidRDefault="479939CD" w14:paraId="0111FF10" w14:textId="23FF15CE">
      <w:pPr>
        <w:spacing w:line="240" w:lineRule="auto"/>
        <w:jc w:val="both"/>
      </w:pPr>
      <w:r w:rsidRPr="13F44EC4" w:rsidR="479939CD">
        <w:rPr>
          <w:rFonts w:ascii="Arial" w:hAnsi="Arial" w:eastAsia="Arial" w:cs="Arial"/>
          <w:sz w:val="22"/>
          <w:szCs w:val="22"/>
          <w:lang w:val="es-419"/>
        </w:rPr>
        <w:t xml:space="preserve">Desde hace más de 100 años, </w:t>
      </w:r>
      <w:r w:rsidRPr="13F44EC4" w:rsidR="479939CD">
        <w:rPr>
          <w:rFonts w:ascii="Arial" w:hAnsi="Arial" w:eastAsia="Arial" w:cs="Arial"/>
          <w:sz w:val="22"/>
          <w:szCs w:val="22"/>
          <w:lang w:val="es-419"/>
        </w:rPr>
        <w:t>Mar</w:t>
      </w:r>
      <w:r w:rsidRPr="13F44EC4" w:rsidR="04874EB3">
        <w:rPr>
          <w:rFonts w:ascii="Arial" w:hAnsi="Arial" w:eastAsia="Arial" w:cs="Arial"/>
          <w:sz w:val="22"/>
          <w:szCs w:val="22"/>
          <w:lang w:val="es-419"/>
        </w:rPr>
        <w:t>i</w:t>
      </w:r>
      <w:r w:rsidRPr="13F44EC4" w:rsidR="479939CD">
        <w:rPr>
          <w:rFonts w:ascii="Arial" w:hAnsi="Arial" w:eastAsia="Arial" w:cs="Arial"/>
          <w:sz w:val="22"/>
          <w:szCs w:val="22"/>
          <w:lang w:val="es-419"/>
        </w:rPr>
        <w:t>as</w:t>
      </w:r>
      <w:r w:rsidRPr="13F44EC4" w:rsidR="479939CD">
        <w:rPr>
          <w:rFonts w:ascii="Arial" w:hAnsi="Arial" w:eastAsia="Arial" w:cs="Arial"/>
          <w:sz w:val="22"/>
          <w:szCs w:val="22"/>
          <w:lang w:val="es-419"/>
        </w:rPr>
        <w:t xml:space="preserve"> Gamesa® ha estado presente en los hogares mexicanos, convirtiéndose en el corazón de las recetas </w:t>
      </w:r>
      <w:commentRangeStart w:id="2"/>
      <w:r w:rsidRPr="13F44EC4" w:rsidR="479939CD">
        <w:rPr>
          <w:rFonts w:ascii="Arial" w:hAnsi="Arial" w:eastAsia="Arial" w:cs="Arial"/>
          <w:sz w:val="22"/>
          <w:szCs w:val="22"/>
          <w:lang w:val="es-419"/>
        </w:rPr>
        <w:t>memorables</w:t>
      </w:r>
      <w:commentRangeEnd w:id="2"/>
      <w:r>
        <w:rPr>
          <w:rStyle w:val="CommentReference"/>
        </w:rPr>
        <w:commentReference w:id="2"/>
      </w:r>
      <w:r w:rsidRPr="13F44EC4" w:rsidR="479939CD">
        <w:rPr>
          <w:rFonts w:ascii="Arial" w:hAnsi="Arial" w:eastAsia="Arial" w:cs="Arial"/>
          <w:sz w:val="22"/>
          <w:szCs w:val="22"/>
          <w:lang w:val="es-419"/>
        </w:rPr>
        <w:t>. Las galletas que tantas mamás han utilizado para consentir a los suyos hoy siguen formando parte de esos momentos compartidos que se disfrutan sin prisa y con el corazón.</w:t>
      </w:r>
    </w:p>
    <w:p w:rsidR="005B749C" w:rsidP="3453034D" w:rsidRDefault="7497A139" w14:paraId="14918014" w14:textId="3CC81EB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3453034D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Es por ello, </w:t>
      </w:r>
      <w:r w:rsidRPr="3453034D" w:rsidR="66D37794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que,</w:t>
      </w:r>
      <w:r w:rsidRPr="3453034D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 p</w:t>
      </w:r>
      <w:r w:rsidRPr="3453034D" w:rsidR="28611A5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ara esta temporad</w:t>
      </w:r>
      <w:r w:rsidRPr="3453034D" w:rsidR="09445672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a</w:t>
      </w:r>
      <w:r w:rsidRPr="3453034D" w:rsidR="31FCDDA1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,</w:t>
      </w:r>
      <w:r w:rsidRPr="3453034D" w:rsidR="5AB31059">
        <w:rPr>
          <w:rFonts w:ascii="Arial" w:hAnsi="Arial" w:eastAsia="Arial" w:cs="Arial"/>
          <w:sz w:val="22"/>
          <w:szCs w:val="22"/>
          <w:lang w:val="es-419"/>
        </w:rPr>
        <w:t xml:space="preserve"> la marca comparte tres recetas frescas, fáciles de preparar y perfectas para</w:t>
      </w:r>
      <w:r w:rsidRPr="3453034D" w:rsidR="3E2DAE31">
        <w:rPr>
          <w:rFonts w:ascii="Arial" w:hAnsi="Arial" w:eastAsia="Arial" w:cs="Arial"/>
          <w:sz w:val="22"/>
          <w:szCs w:val="22"/>
          <w:lang w:val="es-419"/>
        </w:rPr>
        <w:t xml:space="preserve"> disfrutar sin prisa en compañía de los que más importan</w:t>
      </w:r>
      <w:r w:rsidRPr="3453034D" w:rsidR="5AB31059">
        <w:rPr>
          <w:rFonts w:ascii="Arial" w:hAnsi="Arial" w:eastAsia="Arial" w:cs="Arial"/>
          <w:sz w:val="22"/>
          <w:szCs w:val="22"/>
          <w:lang w:val="es-419"/>
        </w:rPr>
        <w:t>:</w:t>
      </w:r>
    </w:p>
    <w:p w:rsidR="005B749C" w:rsidP="79E53FBF" w:rsidRDefault="687E8F40" w14:paraId="32CE484F" w14:textId="68A1E588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1. La auténtica carlota de limón</w:t>
      </w:r>
    </w:p>
    <w:p w:rsidR="677351F5" w:rsidP="5B8CDE73" w:rsidRDefault="677351F5" w14:paraId="71E46026" w14:textId="1226F228">
      <w:pPr>
        <w:spacing w:line="240" w:lineRule="auto"/>
        <w:jc w:val="both"/>
      </w:pPr>
      <w:r w:rsidRPr="13F44EC4" w:rsidR="677351F5">
        <w:rPr>
          <w:rFonts w:ascii="Arial" w:hAnsi="Arial" w:eastAsia="Arial" w:cs="Arial"/>
          <w:sz w:val="22"/>
          <w:szCs w:val="22"/>
          <w:lang w:val="es-419"/>
        </w:rPr>
        <w:t>Una preparación que no necesita horno y</w:t>
      </w:r>
      <w:r w:rsidRPr="13F44EC4" w:rsidR="28827A9C">
        <w:rPr>
          <w:rFonts w:ascii="Arial" w:hAnsi="Arial" w:eastAsia="Arial" w:cs="Arial"/>
          <w:sz w:val="22"/>
          <w:szCs w:val="22"/>
          <w:lang w:val="es-419"/>
        </w:rPr>
        <w:t xml:space="preserve"> </w:t>
      </w:r>
      <w:r w:rsidRPr="13F44EC4" w:rsidR="677351F5">
        <w:rPr>
          <w:rFonts w:ascii="Arial" w:hAnsi="Arial" w:eastAsia="Arial" w:cs="Arial"/>
          <w:sz w:val="22"/>
          <w:szCs w:val="22"/>
          <w:lang w:val="es-419"/>
        </w:rPr>
        <w:t>sabe a hogar.</w:t>
      </w:r>
    </w:p>
    <w:p w:rsidR="005B749C" w:rsidP="79E53FBF" w:rsidRDefault="600523C4" w14:paraId="0B4C6A6D" w14:textId="68D0B62B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Porciones</w:t>
      </w: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: 7 porciones</w:t>
      </w:r>
    </w:p>
    <w:p w:rsidR="005B749C" w:rsidP="79E53FBF" w:rsidRDefault="600523C4" w14:paraId="413A5F59" w14:textId="7F5142A0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Ingredientes:</w:t>
      </w:r>
    </w:p>
    <w:p w:rsidR="005B749C" w:rsidP="79E53FBF" w:rsidRDefault="600523C4" w14:paraId="70371569" w14:textId="1A1956A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1/4 taza de jugo de limón</w:t>
      </w:r>
    </w:p>
    <w:p w:rsidR="005B749C" w:rsidP="79E53FBF" w:rsidRDefault="600523C4" w14:paraId="5375D37E" w14:textId="7BADE83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Ralladura y rodajas de 1 limón</w:t>
      </w:r>
    </w:p>
    <w:p w:rsidR="005B749C" w:rsidP="79E53FBF" w:rsidRDefault="600523C4" w14:paraId="49048125" w14:textId="77F7D23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1 lata de leche evaporada</w:t>
      </w:r>
    </w:p>
    <w:p w:rsidR="005B749C" w:rsidP="79E53FBF" w:rsidRDefault="600523C4" w14:paraId="6B97C590" w14:textId="4B751E7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1 lata de leche condensada</w:t>
      </w:r>
    </w:p>
    <w:p w:rsidR="005B749C" w:rsidP="5B8CDE73" w:rsidRDefault="687E8F40" w14:paraId="27843835" w14:textId="505F57D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2 paquetes de Galletas </w:t>
      </w:r>
      <w:proofErr w:type="spellStart"/>
      <w:r w:rsidRPr="5B8CDE73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Mar</w:t>
      </w:r>
      <w:r w:rsidRPr="5B8CDE73" w:rsidR="50ADEF55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i</w:t>
      </w:r>
      <w:r w:rsidRPr="5B8CDE73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as</w:t>
      </w:r>
      <w:proofErr w:type="spellEnd"/>
      <w:r w:rsidRPr="5B8CDE73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 Gamesa®</w:t>
      </w:r>
    </w:p>
    <w:p w:rsidR="005B749C" w:rsidP="79E53FBF" w:rsidRDefault="687E8F40" w14:paraId="7D7522F5" w14:textId="5EC431E6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Preparación:</w:t>
      </w:r>
    </w:p>
    <w:p w:rsidR="724B9864" w:rsidP="5B8CDE73" w:rsidRDefault="724B9864" w14:paraId="41044ACE" w14:textId="7DE3371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>Licuar la leche evaporada con la condensada, y añadir poco a poco el jugo y la ralladura de limón</w:t>
      </w:r>
    </w:p>
    <w:p w:rsidR="724B9864" w:rsidP="5B8CDE73" w:rsidRDefault="724B9864" w14:paraId="50C418D5" w14:textId="5357E6C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 xml:space="preserve">En un refractario, formar capas alternando Galletas </w:t>
      </w:r>
      <w:proofErr w:type="spellStart"/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>Marias</w:t>
      </w:r>
      <w:proofErr w:type="spellEnd"/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 xml:space="preserve"> Gamesa® y la mezcla de limón.</w:t>
      </w:r>
    </w:p>
    <w:p w:rsidR="724B9864" w:rsidP="5B8CDE73" w:rsidRDefault="724B9864" w14:paraId="77DCB6BB" w14:textId="15FA3A4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>Cubrir con plástico y refrigerar durante 30 minutos o hasta que esté firme.</w:t>
      </w:r>
    </w:p>
    <w:p w:rsidR="724B9864" w:rsidP="5B8CDE73" w:rsidRDefault="724B9864" w14:paraId="74C2277E" w14:textId="1CD6F9C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>Decorar con rodajas de limón y una galleta al centro.</w:t>
      </w:r>
    </w:p>
    <w:p w:rsidR="005B749C" w:rsidP="79E53FBF" w:rsidRDefault="005B749C" w14:paraId="026D0793" w14:textId="4D145556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5B749C" w:rsidP="3453034D" w:rsidRDefault="687E8F40" w14:paraId="6F6CA295" w14:textId="429A8D5C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345303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 xml:space="preserve">2. Sándwich de helado con </w:t>
      </w:r>
      <w:proofErr w:type="spellStart"/>
      <w:r w:rsidRPr="345303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Mar</w:t>
      </w:r>
      <w:r w:rsidRPr="3453034D" w:rsidR="75D332E6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i</w:t>
      </w:r>
      <w:r w:rsidRPr="345303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as</w:t>
      </w:r>
      <w:proofErr w:type="spellEnd"/>
      <w:r w:rsidRPr="345303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 xml:space="preserve"> Gamesa®</w:t>
      </w:r>
    </w:p>
    <w:p w:rsidR="3968E82D" w:rsidP="5B8CDE73" w:rsidRDefault="3968E82D" w14:paraId="45F5C2F5" w14:textId="24278426">
      <w:pPr>
        <w:spacing w:line="240" w:lineRule="auto"/>
        <w:jc w:val="both"/>
      </w:pPr>
      <w:r w:rsidRPr="5B8CDE73">
        <w:rPr>
          <w:rFonts w:ascii="Arial" w:hAnsi="Arial" w:eastAsia="Arial" w:cs="Arial"/>
          <w:sz w:val="22"/>
          <w:szCs w:val="22"/>
          <w:lang w:val="es-419"/>
        </w:rPr>
        <w:t>Refrescante, fácil de preparar y perfecto para compartir.</w:t>
      </w:r>
    </w:p>
    <w:p w:rsidR="005B749C" w:rsidP="79E53FBF" w:rsidRDefault="600523C4" w14:paraId="34236EC5" w14:textId="0501A070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lastRenderedPageBreak/>
        <w:t>Porciones</w:t>
      </w: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: 4 porciones individuales</w:t>
      </w:r>
    </w:p>
    <w:p w:rsidR="005B749C" w:rsidP="79E53FBF" w:rsidRDefault="600523C4" w14:paraId="0806093D" w14:textId="7580D39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Ingredientes:</w:t>
      </w:r>
    </w:p>
    <w:p w:rsidR="005B749C" w:rsidP="79E53FBF" w:rsidRDefault="600523C4" w14:paraId="7668E367" w14:textId="2D3996D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8 galletas </w:t>
      </w:r>
      <w:proofErr w:type="spellStart"/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Marias</w:t>
      </w:r>
      <w:proofErr w:type="spellEnd"/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 Gamesa®</w:t>
      </w:r>
    </w:p>
    <w:p w:rsidR="005B749C" w:rsidP="79E53FBF" w:rsidRDefault="600523C4" w14:paraId="0EFA9D56" w14:textId="33B9DBE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Helado de vainilla bajo en grasa</w:t>
      </w:r>
    </w:p>
    <w:p w:rsidR="005B749C" w:rsidP="79E53FBF" w:rsidRDefault="600523C4" w14:paraId="7B4AE59B" w14:textId="029252D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150 g de chocolate para derretir</w:t>
      </w:r>
    </w:p>
    <w:p w:rsidR="005B749C" w:rsidP="79E53FBF" w:rsidRDefault="600523C4" w14:paraId="195D8985" w14:textId="718ECA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proofErr w:type="spellStart"/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Toppings</w:t>
      </w:r>
      <w:proofErr w:type="spellEnd"/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 al gusto (granola, nuez)</w:t>
      </w:r>
    </w:p>
    <w:p w:rsidR="005B749C" w:rsidP="79E53FBF" w:rsidRDefault="687E8F40" w14:paraId="15D36D57" w14:textId="3D45B81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Preparación:</w:t>
      </w:r>
    </w:p>
    <w:p w:rsidR="446ED096" w:rsidP="5B8CDE73" w:rsidRDefault="446ED096" w14:paraId="7E02DE50" w14:textId="3B1A491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>Formar los sándwiches colocando una bola de helado entre dos galletas.</w:t>
      </w:r>
    </w:p>
    <w:p w:rsidR="446ED096" w:rsidP="5B8CDE73" w:rsidRDefault="446ED096" w14:paraId="511BD99F" w14:textId="1570609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>Congelar por 30 minutos.</w:t>
      </w:r>
    </w:p>
    <w:p w:rsidR="446ED096" w:rsidP="5B8CDE73" w:rsidRDefault="446ED096" w14:paraId="011147D9" w14:textId="6F49357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 xml:space="preserve">Decorar con chocolate derretido y los </w:t>
      </w:r>
      <w:proofErr w:type="spellStart"/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>toppings</w:t>
      </w:r>
      <w:proofErr w:type="spellEnd"/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 xml:space="preserve"> favoritos. </w:t>
      </w:r>
    </w:p>
    <w:p w:rsidR="005B749C" w:rsidP="79E53FBF" w:rsidRDefault="005B749C" w14:paraId="12702B38" w14:textId="24E779D7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5B749C" w:rsidP="79E53FBF" w:rsidRDefault="687E8F40" w14:paraId="2510248D" w14:textId="6EF30565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 xml:space="preserve">3. Licuado con Mini </w:t>
      </w:r>
      <w:proofErr w:type="spellStart"/>
      <w:r w:rsidRPr="5B8CDE7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Marias</w:t>
      </w:r>
      <w:proofErr w:type="spellEnd"/>
      <w:r w:rsidRPr="5B8CDE7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 xml:space="preserve"> Gamesa® sabor a chocolate</w:t>
      </w:r>
    </w:p>
    <w:p w:rsidR="54217985" w:rsidP="5B8CDE73" w:rsidRDefault="54217985" w14:paraId="159618D3" w14:textId="4C4DF6E8">
      <w:pPr>
        <w:spacing w:line="240" w:lineRule="auto"/>
        <w:jc w:val="both"/>
      </w:pPr>
      <w:r w:rsidRPr="5B8CDE73">
        <w:rPr>
          <w:rFonts w:ascii="Arial" w:hAnsi="Arial" w:eastAsia="Arial" w:cs="Arial"/>
          <w:sz w:val="22"/>
          <w:szCs w:val="22"/>
          <w:lang w:val="es-419"/>
        </w:rPr>
        <w:t>Ideal para acompañar el desayuno o cerrar el día con un apapacho.</w:t>
      </w:r>
    </w:p>
    <w:p w:rsidR="005B749C" w:rsidP="79E53FBF" w:rsidRDefault="600523C4" w14:paraId="4DB1B871" w14:textId="0532BEE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Porciones</w:t>
      </w: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: 2 porciones individuales</w:t>
      </w:r>
    </w:p>
    <w:p w:rsidR="005B749C" w:rsidP="79E53FBF" w:rsidRDefault="600523C4" w14:paraId="42B41FD5" w14:textId="0A0D4AE8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Ingredientes:</w:t>
      </w:r>
    </w:p>
    <w:p w:rsidR="005B749C" w:rsidP="79E53FBF" w:rsidRDefault="600523C4" w14:paraId="2366C6D3" w14:textId="32847B4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1 bolsa de Mini </w:t>
      </w:r>
      <w:proofErr w:type="spellStart"/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Marias</w:t>
      </w:r>
      <w:proofErr w:type="spellEnd"/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 Gamesa® sabor chocolate</w:t>
      </w:r>
    </w:p>
    <w:p w:rsidR="005B749C" w:rsidP="79E53FBF" w:rsidRDefault="600523C4" w14:paraId="044F7BFA" w14:textId="0052A10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4 bolas de helado de vainilla</w:t>
      </w:r>
    </w:p>
    <w:p w:rsidR="005B749C" w:rsidP="79E53FBF" w:rsidRDefault="600523C4" w14:paraId="4669D944" w14:textId="48092BC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9E53FBF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250 ml de leche fría baja en grasa</w:t>
      </w:r>
    </w:p>
    <w:p w:rsidR="005B749C" w:rsidP="79E53FBF" w:rsidRDefault="687E8F40" w14:paraId="1D2D21F7" w14:textId="522A451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Preparación:</w:t>
      </w:r>
    </w:p>
    <w:p w:rsidR="2A76FD52" w:rsidP="5B8CDE73" w:rsidRDefault="2A76FD52" w14:paraId="433BEC4A" w14:textId="462E186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B8CDE73">
        <w:rPr>
          <w:rFonts w:ascii="Arial" w:hAnsi="Arial" w:eastAsia="Arial" w:cs="Arial"/>
          <w:color w:val="000000" w:themeColor="text1"/>
          <w:sz w:val="22"/>
          <w:szCs w:val="22"/>
        </w:rPr>
        <w:t>Licuar todos los ingredientes hasta obtener una mezcla cremosa.</w:t>
      </w:r>
    </w:p>
    <w:p w:rsidR="2A76FD52" w:rsidP="5B8CDE73" w:rsidRDefault="2A76FD52" w14:paraId="419E197A" w14:textId="3D76C8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3453034D">
        <w:rPr>
          <w:rFonts w:ascii="Arial" w:hAnsi="Arial" w:eastAsia="Arial" w:cs="Arial"/>
          <w:color w:val="000000" w:themeColor="text1"/>
          <w:sz w:val="22"/>
          <w:szCs w:val="22"/>
        </w:rPr>
        <w:t>Servir en el vaso favorito y decorar con trocitos de galleta por encima.</w:t>
      </w:r>
    </w:p>
    <w:p w:rsidR="4513F953" w:rsidP="3453034D" w:rsidRDefault="13003FE3" w14:paraId="47F5AAE0" w14:textId="59A4DF82">
      <w:pPr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5B872165">
        <w:rPr>
          <w:rFonts w:ascii="Arial" w:hAnsi="Arial" w:eastAsia="Arial" w:cs="Arial"/>
          <w:sz w:val="22"/>
          <w:szCs w:val="22"/>
        </w:rPr>
        <w:t>C</w:t>
      </w:r>
      <w:r w:rsidRPr="5B872165" w:rsidR="4513F953">
        <w:rPr>
          <w:rFonts w:ascii="Arial" w:hAnsi="Arial" w:eastAsia="Arial" w:cs="Arial"/>
          <w:sz w:val="22"/>
          <w:szCs w:val="22"/>
        </w:rPr>
        <w:t>ada receta hecha con</w:t>
      </w:r>
      <w:r w:rsidRPr="5B872165" w:rsidR="4A835EED">
        <w:rPr>
          <w:rFonts w:ascii="Arial" w:hAnsi="Arial" w:eastAsia="Arial" w:cs="Arial"/>
          <w:sz w:val="22"/>
          <w:szCs w:val="22"/>
        </w:rPr>
        <w:t xml:space="preserve"> auténticas </w:t>
      </w:r>
      <w:proofErr w:type="spellStart"/>
      <w:r w:rsidRPr="5B872165" w:rsidR="4513F953">
        <w:rPr>
          <w:rFonts w:ascii="Arial" w:hAnsi="Arial" w:eastAsia="Arial" w:cs="Arial"/>
          <w:sz w:val="22"/>
          <w:szCs w:val="22"/>
        </w:rPr>
        <w:t>Marias</w:t>
      </w:r>
      <w:proofErr w:type="spellEnd"/>
      <w:r w:rsidRPr="5B872165" w:rsidR="4513F953">
        <w:rPr>
          <w:rFonts w:ascii="Arial" w:hAnsi="Arial" w:eastAsia="Arial" w:cs="Arial"/>
          <w:sz w:val="22"/>
          <w:szCs w:val="22"/>
        </w:rPr>
        <w:t xml:space="preserve"> Gamesa® se convierte en una forma deliciosa de disfrutar los días de descanso y la frescura de la temporada</w:t>
      </w:r>
      <w:r w:rsidRPr="5B872165" w:rsidR="3FBA578D">
        <w:rPr>
          <w:rFonts w:ascii="Arial" w:hAnsi="Arial" w:eastAsia="Arial" w:cs="Arial"/>
          <w:sz w:val="22"/>
          <w:szCs w:val="22"/>
        </w:rPr>
        <w:t>.</w:t>
      </w:r>
    </w:p>
    <w:p w:rsidR="005B749C" w:rsidP="79E53FBF" w:rsidRDefault="600523C4" w14:paraId="7FF324F2" w14:textId="4AA6FD89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79E53FBF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s-419"/>
        </w:rPr>
        <w:t>Acerca de PepsiCo Alimentos México</w:t>
      </w:r>
    </w:p>
    <w:p w:rsidR="005B749C" w:rsidP="79E53FBF" w:rsidRDefault="600523C4" w14:paraId="6463C070" w14:textId="6CC0DCAC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79E53FBF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</w:t>
      </w:r>
      <w:proofErr w:type="spellStart"/>
      <w:r w:rsidRPr="79E53FBF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>Sonric’s</w:t>
      </w:r>
      <w:proofErr w:type="spellEnd"/>
      <w:r w:rsidRPr="79E53FBF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005B749C" w:rsidP="79E53FBF" w:rsidRDefault="600523C4" w14:paraId="52D2E014" w14:textId="6AC69DFB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3F44EC4" w:rsidR="600523C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>PepsiCo Positive (</w:t>
      </w:r>
      <w:r w:rsidRPr="13F44EC4" w:rsidR="600523C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>pep</w:t>
      </w:r>
      <w:r w:rsidRPr="13F44EC4" w:rsidR="600523C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1e709071be60499e">
        <w:r w:rsidRPr="13F44EC4" w:rsidR="600523C4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www.pepsico.com.mx</w:t>
        </w:r>
      </w:hyperlink>
      <w:r w:rsidRPr="13F44EC4" w:rsidR="600523C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 y síganos en </w:t>
      </w:r>
      <w:hyperlink r:id="Ra8ca39f472204ca7">
        <w:r w:rsidRPr="13F44EC4" w:rsidR="600523C4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Twitter</w:t>
        </w:r>
      </w:hyperlink>
      <w:r w:rsidRPr="13F44EC4" w:rsidR="600523C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8ac7480700704f19">
        <w:r w:rsidRPr="13F44EC4" w:rsidR="600523C4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Instagram</w:t>
        </w:r>
      </w:hyperlink>
      <w:r w:rsidRPr="13F44EC4" w:rsidR="600523C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22668230fc5f41a9">
        <w:r w:rsidRPr="13F44EC4" w:rsidR="600523C4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Facebook</w:t>
        </w:r>
      </w:hyperlink>
      <w:r w:rsidRPr="13F44EC4" w:rsidR="600523C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39864352296a4ca9">
        <w:r w:rsidRPr="13F44EC4" w:rsidR="600523C4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YouTube</w:t>
        </w:r>
      </w:hyperlink>
      <w:r w:rsidRPr="13F44EC4" w:rsidR="600523C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 y </w:t>
      </w:r>
      <w:hyperlink r:id="R882ac1ab5a2d4667">
        <w:r w:rsidRPr="13F44EC4" w:rsidR="600523C4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LinkedIn</w:t>
        </w:r>
      </w:hyperlink>
      <w:r w:rsidRPr="13F44EC4" w:rsidR="600523C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>.</w:t>
      </w:r>
    </w:p>
    <w:p w:rsidR="13F44EC4" w:rsidP="13F44EC4" w:rsidRDefault="13F44EC4" w14:paraId="75103AF7" w14:textId="7F6EADCF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</w:pPr>
    </w:p>
    <w:p w:rsidR="282C0A41" w:rsidP="13F44EC4" w:rsidRDefault="282C0A41" w14:paraId="512CB396" w14:textId="21C04F74">
      <w:pPr>
        <w:spacing w:before="240" w:after="240" w:line="240" w:lineRule="auto"/>
        <w:jc w:val="center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</w:pPr>
      <w:r w:rsidRPr="13F44EC4" w:rsidR="282C0A41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>COME BIEN</w:t>
      </w:r>
    </w:p>
    <w:p w:rsidR="282C0A41" w:rsidP="13F44EC4" w:rsidRDefault="282C0A41" w14:paraId="2BC5DA48" w14:textId="7DEB498F">
      <w:pPr>
        <w:spacing w:before="240" w:after="240" w:line="240" w:lineRule="auto"/>
        <w:jc w:val="center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</w:pPr>
      <w:r w:rsidRPr="13F44EC4" w:rsidR="282C0A41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>SUGERENCIA DE CONSUMO</w:t>
      </w:r>
    </w:p>
    <w:p w:rsidR="005B749C" w:rsidP="79E53FBF" w:rsidRDefault="005B749C" w14:paraId="24A26503" w14:textId="3D33251F">
      <w:p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005B749C" w:rsidP="79E53FBF" w:rsidRDefault="600523C4" w14:paraId="324EF3EE" w14:textId="68BE6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79E53FBF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s-419"/>
        </w:rPr>
        <w:t xml:space="preserve">Contacto de prensa </w:t>
      </w:r>
    </w:p>
    <w:p w:rsidR="005B749C" w:rsidP="79E53FBF" w:rsidRDefault="005B749C" w14:paraId="6A85CCF0" w14:textId="1E37323E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005B749C" w:rsidP="79E53FBF" w:rsidRDefault="600523C4" w14:paraId="2BF3A16A" w14:textId="75A9725D">
      <w:pPr>
        <w:spacing w:after="0" w:line="240" w:lineRule="auto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  <w:lang w:val="es-419"/>
        </w:rPr>
        <w:t>Yolanda Hernández</w:t>
      </w:r>
    </w:p>
    <w:p w:rsidR="005B749C" w:rsidP="79E53FBF" w:rsidRDefault="600523C4" w14:paraId="642DD9E1" w14:textId="74D7D670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  <w:lang w:val="es-419"/>
        </w:rPr>
        <w:t xml:space="preserve">Senior </w:t>
      </w:r>
      <w:proofErr w:type="spellStart"/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  <w:lang w:val="es-419"/>
        </w:rPr>
        <w:t>Account</w:t>
      </w:r>
      <w:proofErr w:type="spellEnd"/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  <w:lang w:val="es-419"/>
        </w:rPr>
        <w:t xml:space="preserve"> Executive | </w:t>
      </w:r>
      <w:proofErr w:type="spellStart"/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  <w:lang w:val="es-419"/>
        </w:rPr>
        <w:t>Another</w:t>
      </w:r>
      <w:proofErr w:type="spellEnd"/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  <w:lang w:val="es-419"/>
        </w:rPr>
        <w:t xml:space="preserve"> Company</w:t>
      </w:r>
    </w:p>
    <w:p w:rsidR="005B749C" w:rsidP="79E53FBF" w:rsidRDefault="600523C4" w14:paraId="5A09F616" w14:textId="5287BF57">
      <w:pPr>
        <w:spacing w:after="0" w:line="240" w:lineRule="auto"/>
        <w:ind w:left="15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E-mail: </w:t>
      </w:r>
      <w:hyperlink r:id="rId20">
        <w:r w:rsidRPr="79E53FBF">
          <w:rPr>
            <w:rStyle w:val="Hyperlink"/>
            <w:rFonts w:ascii="Arial Nova" w:hAnsi="Arial Nova" w:eastAsia="Arial Nova" w:cs="Arial Nova"/>
            <w:sz w:val="20"/>
            <w:szCs w:val="20"/>
          </w:rPr>
          <w:t>yolanda.hernandez@another.co</w:t>
        </w:r>
      </w:hyperlink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</w:p>
    <w:p w:rsidR="005B749C" w:rsidP="79E53FBF" w:rsidRDefault="600523C4" w14:paraId="08C1AE7E" w14:textId="0627C89F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</w:t>
      </w:r>
    </w:p>
    <w:p w:rsidR="005B749C" w:rsidP="79E53FBF" w:rsidRDefault="600523C4" w14:paraId="20077CBE" w14:textId="66FAADF0">
      <w:pPr>
        <w:spacing w:after="0" w:line="240" w:lineRule="auto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</w:rPr>
        <w:t>Laura Merino</w:t>
      </w:r>
    </w:p>
    <w:p w:rsidR="005B749C" w:rsidP="79E53FBF" w:rsidRDefault="600523C4" w14:paraId="5D2F7425" w14:textId="3C24A59E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  <w:lang w:val="es-419"/>
        </w:rPr>
        <w:t xml:space="preserve">PR Executive Jr. </w:t>
      </w:r>
      <w:r w:rsidRPr="79E53FBF"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  <w:t>| Another Company</w:t>
      </w:r>
    </w:p>
    <w:p w:rsidR="005B749C" w:rsidP="79E53FBF" w:rsidRDefault="600523C4" w14:paraId="48A75DE8" w14:textId="0F5035D1">
      <w:pPr>
        <w:spacing w:after="0" w:line="240" w:lineRule="auto"/>
        <w:ind w:left="15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13F44EC4" w:rsidR="600523C4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n-US"/>
        </w:rPr>
        <w:t xml:space="preserve">E-mail: </w:t>
      </w:r>
      <w:commentRangeStart w:id="4"/>
      <w:r>
        <w:fldChar w:fldCharType="begin"/>
      </w:r>
      <w:r>
        <w:instrText xml:space="preserve">HYPERLINK "mailto:laura.merino@another.co" \h</w:instrText>
      </w:r>
      <w:r>
        <w:fldChar w:fldCharType="separate"/>
      </w:r>
      <w:r w:rsidRPr="13F44EC4" w:rsidR="600523C4">
        <w:rPr>
          <w:rStyle w:val="Hyperlink"/>
          <w:rFonts w:ascii="Arial Nova" w:hAnsi="Arial Nova" w:eastAsia="Arial Nova" w:cs="Arial Nova"/>
          <w:sz w:val="20"/>
          <w:szCs w:val="20"/>
          <w:lang w:val="en-US"/>
        </w:rPr>
        <w:t>laura.merino@another.co</w:t>
      </w:r>
      <w:r w:rsidRPr="13F44EC4">
        <w:rPr>
          <w:rStyle w:val="Hyperlink"/>
          <w:rFonts w:ascii="Arial Nova" w:hAnsi="Arial Nova" w:eastAsia="Arial Nova" w:cs="Arial Nova"/>
          <w:sz w:val="20"/>
          <w:szCs w:val="20"/>
          <w:lang w:val="en-US"/>
        </w:rPr>
        <w:fldChar w:fldCharType="end"/>
      </w:r>
      <w:commentRangeEnd w:id="4"/>
      <w:r>
        <w:rPr>
          <w:rStyle w:val="CommentReference"/>
        </w:rPr>
        <w:commentReference w:id="4"/>
      </w:r>
    </w:p>
    <w:p w:rsidR="005B749C" w:rsidRDefault="005B749C" w14:paraId="5C1A07E2" w14:textId="48C496AF"/>
    <w:p w:rsidR="002E41F6" w:rsidRDefault="002E41F6" w14:paraId="2ECB33BD" w14:textId="77777777"/>
    <w:sectPr w:rsidR="002E41F6">
      <w:headerReference w:type="default" r:id="rId21"/>
      <w:footerReference w:type="default" r:id="rId2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EK{" w:author="ESCARRAGA, KARINA {PEP}" w:date="2025-04-23T10:07:00Z" w:id="2">
    <w:p w:rsidR="002E41F6" w:rsidP="00961714" w:rsidRDefault="002E41F6" w14:paraId="6E8BC37D" w14:textId="77777777">
      <w:pPr>
        <w:pStyle w:val="CommentText"/>
      </w:pPr>
      <w:r>
        <w:rPr>
          <w:rStyle w:val="CommentReference"/>
        </w:rPr>
        <w:annotationRef/>
      </w:r>
      <w:r>
        <w:t>De recetas memorables, quitar la palabra MÁS</w:t>
      </w:r>
    </w:p>
  </w:comment>
  <w:comment w:initials="EK{" w:author="ESCARRAGA, KARINA {PEP}" w:date="2025-04-23T10:09:00Z" w:id="4">
    <w:p w:rsidR="002E41F6" w:rsidP="006D3E28" w:rsidRDefault="002E41F6" w14:paraId="448CA291" w14:textId="77777777">
      <w:pPr>
        <w:pStyle w:val="CommentText"/>
      </w:pPr>
      <w:r>
        <w:rPr>
          <w:rStyle w:val="CommentReference"/>
        </w:rPr>
        <w:annotationRef/>
      </w:r>
      <w:r>
        <w:t>Falta agregar COME BIEN y SUGERENCIA DE CONSUMO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E8BC37D"/>
  <w15:commentEx w15:done="1" w15:paraId="448CA29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B33A6D" w16cex:dateUtc="2025-04-23T16:07:00Z"/>
  <w16cex:commentExtensible w16cex:durableId="2BB33AC2" w16cex:dateUtc="2025-04-23T16:0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8BC37D" w16cid:durableId="2BB33A6D"/>
  <w16cid:commentId w16cid:paraId="448CA291" w16cid:durableId="2BB33A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41F6" w:rsidRDefault="002E41F6" w14:paraId="22417F2A" w14:textId="77777777">
      <w:pPr>
        <w:spacing w:after="0" w:line="240" w:lineRule="auto"/>
      </w:pPr>
      <w:r>
        <w:separator/>
      </w:r>
    </w:p>
  </w:endnote>
  <w:endnote w:type="continuationSeparator" w:id="0">
    <w:p w:rsidR="002E41F6" w:rsidRDefault="002E41F6" w14:paraId="53E8F6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E53FBF" w:rsidTr="79E53FBF" w14:paraId="72A53033" w14:textId="77777777">
      <w:trPr>
        <w:trHeight w:val="300"/>
      </w:trPr>
      <w:tc>
        <w:tcPr>
          <w:tcW w:w="3005" w:type="dxa"/>
        </w:tcPr>
        <w:p w:rsidR="79E53FBF" w:rsidP="79E53FBF" w:rsidRDefault="79E53FBF" w14:paraId="467F5EA7" w14:textId="559171C2">
          <w:pPr>
            <w:pStyle w:val="Header"/>
            <w:ind w:left="-115"/>
          </w:pPr>
        </w:p>
      </w:tc>
      <w:tc>
        <w:tcPr>
          <w:tcW w:w="3005" w:type="dxa"/>
        </w:tcPr>
        <w:p w:rsidR="79E53FBF" w:rsidP="79E53FBF" w:rsidRDefault="79E53FBF" w14:paraId="0901006F" w14:textId="656BDB0F">
          <w:pPr>
            <w:pStyle w:val="Header"/>
            <w:jc w:val="center"/>
          </w:pPr>
        </w:p>
      </w:tc>
      <w:tc>
        <w:tcPr>
          <w:tcW w:w="3005" w:type="dxa"/>
        </w:tcPr>
        <w:p w:rsidR="79E53FBF" w:rsidP="79E53FBF" w:rsidRDefault="79E53FBF" w14:paraId="52F0F971" w14:textId="1533F991">
          <w:pPr>
            <w:pStyle w:val="Header"/>
            <w:ind w:right="-115"/>
            <w:jc w:val="right"/>
          </w:pPr>
        </w:p>
      </w:tc>
    </w:tr>
  </w:tbl>
  <w:p w:rsidR="79E53FBF" w:rsidP="79E53FBF" w:rsidRDefault="79E53FBF" w14:paraId="16C299E1" w14:textId="5F90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41F6" w:rsidRDefault="002E41F6" w14:paraId="47E95597" w14:textId="77777777">
      <w:pPr>
        <w:spacing w:after="0" w:line="240" w:lineRule="auto"/>
      </w:pPr>
      <w:r>
        <w:separator/>
      </w:r>
    </w:p>
  </w:footnote>
  <w:footnote w:type="continuationSeparator" w:id="0">
    <w:p w:rsidR="002E41F6" w:rsidRDefault="002E41F6" w14:paraId="13A863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E53FBF" w:rsidTr="04240E49" w14:paraId="46EA4F4D" w14:textId="77777777">
      <w:trPr>
        <w:trHeight w:val="300"/>
      </w:trPr>
      <w:tc>
        <w:tcPr>
          <w:tcW w:w="3005" w:type="dxa"/>
        </w:tcPr>
        <w:p w:rsidR="79E53FBF" w:rsidP="79E53FBF" w:rsidRDefault="79E53FBF" w14:paraId="2F352FAD" w14:textId="549C1DF9">
          <w:pPr>
            <w:pStyle w:val="Header"/>
            <w:ind w:left="-115"/>
          </w:pPr>
        </w:p>
      </w:tc>
      <w:tc>
        <w:tcPr>
          <w:tcW w:w="3005" w:type="dxa"/>
        </w:tcPr>
        <w:p w:rsidR="79E53FBF" w:rsidP="79E53FBF" w:rsidRDefault="04240E49" w14:paraId="39B633AB" w14:textId="1C404335">
          <w:pPr>
            <w:jc w:val="center"/>
          </w:pPr>
          <w:r>
            <w:rPr>
              <w:noProof/>
            </w:rPr>
            <w:drawing>
              <wp:inline distT="0" distB="0" distL="0" distR="0" wp14:anchorId="61ED0365" wp14:editId="71DE0189">
                <wp:extent cx="1762125" cy="1371600"/>
                <wp:effectExtent l="0" t="0" r="0" b="0"/>
                <wp:docPr id="1216370719" name="Picture 1216370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79E53FBF" w:rsidP="79E53FBF" w:rsidRDefault="79E53FBF" w14:paraId="24BB2D9B" w14:textId="39CE5FA5">
          <w:pPr>
            <w:pStyle w:val="Header"/>
            <w:ind w:right="-115"/>
            <w:jc w:val="right"/>
          </w:pPr>
        </w:p>
      </w:tc>
    </w:tr>
  </w:tbl>
  <w:p w:rsidR="79E53FBF" w:rsidP="79E53FBF" w:rsidRDefault="79E53FBF" w14:paraId="1EB2AA73" w14:textId="0CB015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QowstN14vAPki" int2:id="PmPcUthH">
      <int2:state int2:value="Rejected" int2:type="AugLoop_Text_Critique"/>
    </int2:textHash>
    <int2:textHash int2:hashCode="mzy2f+KRg//NnD" int2:id="ifrMbIMW">
      <int2:state int2:value="Rejected" int2:type="AugLoop_Text_Critique"/>
    </int2:textHash>
    <int2:textHash int2:hashCode="238vrfwHJEzK3z" int2:id="rGgZys0d">
      <int2:state int2:value="Rejected" int2:type="AugLoop_Text_Critique"/>
    </int2:textHash>
    <int2:textHash int2:hashCode="u5X4KvjRq10+mm" int2:id="OSvkMYYE">
      <int2:state int2:value="Rejected" int2:type="AugLoop_Text_Critique"/>
    </int2:textHash>
    <int2:textHash int2:hashCode="t8j/uPvGfBcTKO" int2:id="ahAZgzJg">
      <int2:state int2:value="Rejected" int2:type="AugLoop_Text_Critique"/>
    </int2:textHash>
    <int2:textHash int2:hashCode="yiByjTXwDDpMIb" int2:id="PzLmNjSj">
      <int2:state int2:value="Rejected" int2:type="AugLoop_Text_Critique"/>
    </int2:textHash>
    <int2:textHash int2:hashCode="dPdbyLIanZfcoY" int2:id="LPm7pv0X">
      <int2:state int2:value="Rejected" int2:type="AugLoop_Text_Critique"/>
    </int2:textHash>
    <int2:bookmark int2:bookmarkName="_Int_ynZtPPXt" int2:invalidationBookmarkName="" int2:hashCode="PUy1SqUtns5fOx" int2:id="3Cvs5wm1">
      <int2:state int2:value="Rejected" int2:type="AugLoop_Text_Critique"/>
    </int2:bookmark>
    <int2:bookmark int2:bookmarkName="_Int_detuS3Np" int2:invalidationBookmarkName="" int2:hashCode="vl/gDBCADIYHwf" int2:id="iJqSUuc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65A9"/>
    <w:multiLevelType w:val="hybridMultilevel"/>
    <w:tmpl w:val="BB22B370"/>
    <w:lvl w:ilvl="0" w:tplc="3EEC3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5A12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64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A44F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226D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66A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F2F4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14E9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3AEA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D6E45E"/>
    <w:multiLevelType w:val="multilevel"/>
    <w:tmpl w:val="C178A576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D18FF9"/>
    <w:multiLevelType w:val="hybridMultilevel"/>
    <w:tmpl w:val="01348F0E"/>
    <w:lvl w:ilvl="0" w:tplc="84C6351C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C4F0DE22">
      <w:start w:val="1"/>
      <w:numFmt w:val="lowerLetter"/>
      <w:lvlText w:val="%2."/>
      <w:lvlJc w:val="left"/>
      <w:pPr>
        <w:ind w:left="1440" w:hanging="360"/>
      </w:pPr>
    </w:lvl>
    <w:lvl w:ilvl="2" w:tplc="75549ED2">
      <w:start w:val="1"/>
      <w:numFmt w:val="lowerRoman"/>
      <w:lvlText w:val="%3."/>
      <w:lvlJc w:val="right"/>
      <w:pPr>
        <w:ind w:left="2160" w:hanging="180"/>
      </w:pPr>
    </w:lvl>
    <w:lvl w:ilvl="3" w:tplc="6C06B034">
      <w:start w:val="1"/>
      <w:numFmt w:val="decimal"/>
      <w:lvlText w:val="%4."/>
      <w:lvlJc w:val="left"/>
      <w:pPr>
        <w:ind w:left="2880" w:hanging="360"/>
      </w:pPr>
    </w:lvl>
    <w:lvl w:ilvl="4" w:tplc="5274C76E">
      <w:start w:val="1"/>
      <w:numFmt w:val="lowerLetter"/>
      <w:lvlText w:val="%5."/>
      <w:lvlJc w:val="left"/>
      <w:pPr>
        <w:ind w:left="3600" w:hanging="360"/>
      </w:pPr>
    </w:lvl>
    <w:lvl w:ilvl="5" w:tplc="69FEBD8A">
      <w:start w:val="1"/>
      <w:numFmt w:val="lowerRoman"/>
      <w:lvlText w:val="%6."/>
      <w:lvlJc w:val="right"/>
      <w:pPr>
        <w:ind w:left="4320" w:hanging="180"/>
      </w:pPr>
    </w:lvl>
    <w:lvl w:ilvl="6" w:tplc="CD6C5B16">
      <w:start w:val="1"/>
      <w:numFmt w:val="decimal"/>
      <w:lvlText w:val="%7."/>
      <w:lvlJc w:val="left"/>
      <w:pPr>
        <w:ind w:left="5040" w:hanging="360"/>
      </w:pPr>
    </w:lvl>
    <w:lvl w:ilvl="7" w:tplc="B016A982">
      <w:start w:val="1"/>
      <w:numFmt w:val="lowerLetter"/>
      <w:lvlText w:val="%8."/>
      <w:lvlJc w:val="left"/>
      <w:pPr>
        <w:ind w:left="5760" w:hanging="360"/>
      </w:pPr>
    </w:lvl>
    <w:lvl w:ilvl="8" w:tplc="86EECF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BEC5"/>
    <w:multiLevelType w:val="hybridMultilevel"/>
    <w:tmpl w:val="B9384AF0"/>
    <w:lvl w:ilvl="0" w:tplc="288CF1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400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ECCC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C6E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30E4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D68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3EBB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28EE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862C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3E0311"/>
    <w:multiLevelType w:val="hybridMultilevel"/>
    <w:tmpl w:val="C06C610C"/>
    <w:lvl w:ilvl="0" w:tplc="A4B890F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CF36D8A4">
      <w:start w:val="1"/>
      <w:numFmt w:val="lowerLetter"/>
      <w:lvlText w:val="%2."/>
      <w:lvlJc w:val="left"/>
      <w:pPr>
        <w:ind w:left="1440" w:hanging="360"/>
      </w:pPr>
    </w:lvl>
    <w:lvl w:ilvl="2" w:tplc="82BC0992">
      <w:start w:val="1"/>
      <w:numFmt w:val="lowerRoman"/>
      <w:lvlText w:val="%3."/>
      <w:lvlJc w:val="right"/>
      <w:pPr>
        <w:ind w:left="2160" w:hanging="180"/>
      </w:pPr>
    </w:lvl>
    <w:lvl w:ilvl="3" w:tplc="85E4F44A">
      <w:start w:val="1"/>
      <w:numFmt w:val="decimal"/>
      <w:lvlText w:val="%4."/>
      <w:lvlJc w:val="left"/>
      <w:pPr>
        <w:ind w:left="2880" w:hanging="360"/>
      </w:pPr>
    </w:lvl>
    <w:lvl w:ilvl="4" w:tplc="52E0CF58">
      <w:start w:val="1"/>
      <w:numFmt w:val="lowerLetter"/>
      <w:lvlText w:val="%5."/>
      <w:lvlJc w:val="left"/>
      <w:pPr>
        <w:ind w:left="3600" w:hanging="360"/>
      </w:pPr>
    </w:lvl>
    <w:lvl w:ilvl="5" w:tplc="EF669FF0">
      <w:start w:val="1"/>
      <w:numFmt w:val="lowerRoman"/>
      <w:lvlText w:val="%6."/>
      <w:lvlJc w:val="right"/>
      <w:pPr>
        <w:ind w:left="4320" w:hanging="180"/>
      </w:pPr>
    </w:lvl>
    <w:lvl w:ilvl="6" w:tplc="290C13B8">
      <w:start w:val="1"/>
      <w:numFmt w:val="decimal"/>
      <w:lvlText w:val="%7."/>
      <w:lvlJc w:val="left"/>
      <w:pPr>
        <w:ind w:left="5040" w:hanging="360"/>
      </w:pPr>
    </w:lvl>
    <w:lvl w:ilvl="7" w:tplc="FD84588A">
      <w:start w:val="1"/>
      <w:numFmt w:val="lowerLetter"/>
      <w:lvlText w:val="%8."/>
      <w:lvlJc w:val="left"/>
      <w:pPr>
        <w:ind w:left="5760" w:hanging="360"/>
      </w:pPr>
    </w:lvl>
    <w:lvl w:ilvl="8" w:tplc="34A4F5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D313B"/>
    <w:multiLevelType w:val="hybridMultilevel"/>
    <w:tmpl w:val="4112D664"/>
    <w:lvl w:ilvl="0" w:tplc="571C2C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BEEA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AAA4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D881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C682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46CD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9C2A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D01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342C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27FB0F"/>
    <w:multiLevelType w:val="hybridMultilevel"/>
    <w:tmpl w:val="E02C96BE"/>
    <w:lvl w:ilvl="0" w:tplc="8654AE4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9F983C9A">
      <w:start w:val="1"/>
      <w:numFmt w:val="lowerLetter"/>
      <w:lvlText w:val="%2."/>
      <w:lvlJc w:val="left"/>
      <w:pPr>
        <w:ind w:left="1440" w:hanging="360"/>
      </w:pPr>
    </w:lvl>
    <w:lvl w:ilvl="2" w:tplc="33B65E48">
      <w:start w:val="1"/>
      <w:numFmt w:val="lowerRoman"/>
      <w:lvlText w:val="%3."/>
      <w:lvlJc w:val="right"/>
      <w:pPr>
        <w:ind w:left="2160" w:hanging="180"/>
      </w:pPr>
    </w:lvl>
    <w:lvl w:ilvl="3" w:tplc="498E3BA4">
      <w:start w:val="1"/>
      <w:numFmt w:val="decimal"/>
      <w:lvlText w:val="%4."/>
      <w:lvlJc w:val="left"/>
      <w:pPr>
        <w:ind w:left="2880" w:hanging="360"/>
      </w:pPr>
    </w:lvl>
    <w:lvl w:ilvl="4" w:tplc="61B4BDBC">
      <w:start w:val="1"/>
      <w:numFmt w:val="lowerLetter"/>
      <w:lvlText w:val="%5."/>
      <w:lvlJc w:val="left"/>
      <w:pPr>
        <w:ind w:left="3600" w:hanging="360"/>
      </w:pPr>
    </w:lvl>
    <w:lvl w:ilvl="5" w:tplc="84E6E51C">
      <w:start w:val="1"/>
      <w:numFmt w:val="lowerRoman"/>
      <w:lvlText w:val="%6."/>
      <w:lvlJc w:val="right"/>
      <w:pPr>
        <w:ind w:left="4320" w:hanging="180"/>
      </w:pPr>
    </w:lvl>
    <w:lvl w:ilvl="6" w:tplc="F2BCD13E">
      <w:start w:val="1"/>
      <w:numFmt w:val="decimal"/>
      <w:lvlText w:val="%7."/>
      <w:lvlJc w:val="left"/>
      <w:pPr>
        <w:ind w:left="5040" w:hanging="360"/>
      </w:pPr>
    </w:lvl>
    <w:lvl w:ilvl="7" w:tplc="F40C2DDA">
      <w:start w:val="1"/>
      <w:numFmt w:val="lowerLetter"/>
      <w:lvlText w:val="%8."/>
      <w:lvlJc w:val="left"/>
      <w:pPr>
        <w:ind w:left="5760" w:hanging="360"/>
      </w:pPr>
    </w:lvl>
    <w:lvl w:ilvl="8" w:tplc="67B05E84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65830">
    <w:abstractNumId w:val="2"/>
  </w:num>
  <w:num w:numId="2" w16cid:durableId="53479515">
    <w:abstractNumId w:val="3"/>
  </w:num>
  <w:num w:numId="3" w16cid:durableId="132530700">
    <w:abstractNumId w:val="6"/>
  </w:num>
  <w:num w:numId="4" w16cid:durableId="979766292">
    <w:abstractNumId w:val="5"/>
  </w:num>
  <w:num w:numId="5" w16cid:durableId="1796096116">
    <w:abstractNumId w:val="4"/>
  </w:num>
  <w:num w:numId="6" w16cid:durableId="875658504">
    <w:abstractNumId w:val="0"/>
  </w:num>
  <w:num w:numId="7" w16cid:durableId="12012796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SCARRAGA, KARINA {PEP}">
    <w15:presenceInfo w15:providerId="AD" w15:userId="S::KARINA.ESCARRAGA@pepsico.com::475d16b1-2af1-4bbe-be28-0e8d5abe09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E59341"/>
    <w:rsid w:val="002E41F6"/>
    <w:rsid w:val="005B749C"/>
    <w:rsid w:val="01944BDB"/>
    <w:rsid w:val="03E3E017"/>
    <w:rsid w:val="04240E49"/>
    <w:rsid w:val="04874EB3"/>
    <w:rsid w:val="06AB0523"/>
    <w:rsid w:val="0760C46B"/>
    <w:rsid w:val="0827A5FA"/>
    <w:rsid w:val="085930CD"/>
    <w:rsid w:val="09337328"/>
    <w:rsid w:val="09445672"/>
    <w:rsid w:val="097036D5"/>
    <w:rsid w:val="0A4A9115"/>
    <w:rsid w:val="0B65F3DC"/>
    <w:rsid w:val="0E249BD5"/>
    <w:rsid w:val="0F94FEAC"/>
    <w:rsid w:val="12FF7A0D"/>
    <w:rsid w:val="13003FE3"/>
    <w:rsid w:val="13F44EC4"/>
    <w:rsid w:val="14ADDC52"/>
    <w:rsid w:val="14AF9CEE"/>
    <w:rsid w:val="14C1F0FE"/>
    <w:rsid w:val="15697670"/>
    <w:rsid w:val="15E59341"/>
    <w:rsid w:val="1D0F041D"/>
    <w:rsid w:val="1E1EFE11"/>
    <w:rsid w:val="1EDCA451"/>
    <w:rsid w:val="1FA853B9"/>
    <w:rsid w:val="20A91163"/>
    <w:rsid w:val="226CDE2D"/>
    <w:rsid w:val="24CDC922"/>
    <w:rsid w:val="2799DC9D"/>
    <w:rsid w:val="282C0A41"/>
    <w:rsid w:val="28611A5F"/>
    <w:rsid w:val="28827A9C"/>
    <w:rsid w:val="297D46BD"/>
    <w:rsid w:val="2A76FD52"/>
    <w:rsid w:val="2B117EB0"/>
    <w:rsid w:val="2E15DDA8"/>
    <w:rsid w:val="2E7FF97D"/>
    <w:rsid w:val="2E989E61"/>
    <w:rsid w:val="2FE02405"/>
    <w:rsid w:val="31FCDDA1"/>
    <w:rsid w:val="3231F8AC"/>
    <w:rsid w:val="32E5E76B"/>
    <w:rsid w:val="3453034D"/>
    <w:rsid w:val="346886C1"/>
    <w:rsid w:val="35209DF5"/>
    <w:rsid w:val="362467E0"/>
    <w:rsid w:val="37CB0A80"/>
    <w:rsid w:val="38306311"/>
    <w:rsid w:val="3968E82D"/>
    <w:rsid w:val="39B4E4EB"/>
    <w:rsid w:val="3B943141"/>
    <w:rsid w:val="3E1E3E27"/>
    <w:rsid w:val="3E2DAE31"/>
    <w:rsid w:val="3E402483"/>
    <w:rsid w:val="3F9B24EC"/>
    <w:rsid w:val="3FBA578D"/>
    <w:rsid w:val="409F0927"/>
    <w:rsid w:val="43481273"/>
    <w:rsid w:val="43D7D19B"/>
    <w:rsid w:val="446ED096"/>
    <w:rsid w:val="4513F953"/>
    <w:rsid w:val="45849C7D"/>
    <w:rsid w:val="479939CD"/>
    <w:rsid w:val="4A835EED"/>
    <w:rsid w:val="4B564A63"/>
    <w:rsid w:val="50ADEF55"/>
    <w:rsid w:val="54217985"/>
    <w:rsid w:val="5431BC4E"/>
    <w:rsid w:val="59FA2F56"/>
    <w:rsid w:val="5A68EF56"/>
    <w:rsid w:val="5AB31059"/>
    <w:rsid w:val="5B1A412C"/>
    <w:rsid w:val="5B872165"/>
    <w:rsid w:val="5B8CDE73"/>
    <w:rsid w:val="5CCC6113"/>
    <w:rsid w:val="600523C4"/>
    <w:rsid w:val="608008EF"/>
    <w:rsid w:val="60DAA2C2"/>
    <w:rsid w:val="62CF564F"/>
    <w:rsid w:val="63ED83B8"/>
    <w:rsid w:val="66D37794"/>
    <w:rsid w:val="671AD368"/>
    <w:rsid w:val="677351F5"/>
    <w:rsid w:val="687E8F40"/>
    <w:rsid w:val="6BA917A3"/>
    <w:rsid w:val="6D730BE2"/>
    <w:rsid w:val="6DB54DDC"/>
    <w:rsid w:val="6EC0F48B"/>
    <w:rsid w:val="71C5C38C"/>
    <w:rsid w:val="72251F00"/>
    <w:rsid w:val="724B9864"/>
    <w:rsid w:val="736BA8B7"/>
    <w:rsid w:val="74431664"/>
    <w:rsid w:val="7497A139"/>
    <w:rsid w:val="75096B49"/>
    <w:rsid w:val="75D332E6"/>
    <w:rsid w:val="773FE996"/>
    <w:rsid w:val="79E53FBF"/>
    <w:rsid w:val="7ACB5245"/>
    <w:rsid w:val="7B29DD97"/>
    <w:rsid w:val="7DB6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9341"/>
  <w15:chartTrackingRefBased/>
  <w15:docId w15:val="{DC5331C9-3BC4-4E73-8B39-9F08C519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79E53F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9E53FBF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79E53FB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9E53FB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4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1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E4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1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41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mailto:yolanda.hernandez@another.co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openxmlformats.org/officeDocument/2006/relationships/comments" Target="comments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22" /><Relationship Type="http://schemas.openxmlformats.org/officeDocument/2006/relationships/hyperlink" Target="https://www.pepsico.com.mx/" TargetMode="External" Id="R1e709071be60499e" /><Relationship Type="http://schemas.openxmlformats.org/officeDocument/2006/relationships/hyperlink" Target="https://twitter.com/pepsicomex" TargetMode="External" Id="Ra8ca39f472204ca7" /><Relationship Type="http://schemas.openxmlformats.org/officeDocument/2006/relationships/hyperlink" Target="https://www.instagram.com/pepsicomex/" TargetMode="External" Id="R8ac7480700704f19" /><Relationship Type="http://schemas.openxmlformats.org/officeDocument/2006/relationships/hyperlink" Target="https://www.facebook.com/PepsiCoMex" TargetMode="External" Id="R22668230fc5f41a9" /><Relationship Type="http://schemas.openxmlformats.org/officeDocument/2006/relationships/hyperlink" Target="https://www.youtube.com/@PepsiCoMexico" TargetMode="External" Id="R39864352296a4ca9" /><Relationship Type="http://schemas.openxmlformats.org/officeDocument/2006/relationships/hyperlink" Target="https://www.linkedin.com/company/pepsico/life/1b6cb8d3-24a9-4687-be3e-947edc1f575a/" TargetMode="External" Id="R882ac1ab5a2d46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7" ma:contentTypeDescription="Crear nuevo documento." ma:contentTypeScope="" ma:versionID="633997cb6c0d9168f988a59b47b0815c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820f7fe260be09c38ef45fc457bc6aa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E57E0E3B-747B-49AE-BA4E-CCC962B08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8B609-4D16-4188-9E99-EC67C5A40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1D0337-FE17-4246-B976-12A6F2EB1FB5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Laura Fernanda Merino Vazquez</lastModifiedBy>
  <revision>3</revision>
  <dcterms:created xsi:type="dcterms:W3CDTF">2025-04-23T16:09:00.0000000Z</dcterms:created>
  <dcterms:modified xsi:type="dcterms:W3CDTF">2025-04-23T16:37:00.3001091Z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